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6377"/>
        <w:gridCol w:w="1449"/>
      </w:tblGrid>
      <w:tr w:rsidR="00724AA4" w:rsidTr="00F26D9F">
        <w:trPr>
          <w:jc w:val="center"/>
        </w:trPr>
        <w:tc>
          <w:tcPr>
            <w:tcW w:w="1386" w:type="dxa"/>
            <w:vAlign w:val="center"/>
          </w:tcPr>
          <w:p w:rsidR="00724AA4" w:rsidRDefault="00724AA4" w:rsidP="00F26D9F">
            <w:pPr>
              <w:jc w:val="center"/>
            </w:pPr>
            <w:r w:rsidRPr="00B55365">
              <w:rPr>
                <w:noProof/>
              </w:rPr>
              <w:drawing>
                <wp:inline distT="0" distB="0" distL="0" distR="0" wp14:anchorId="5D0704C6" wp14:editId="714EF5CB">
                  <wp:extent cx="720000" cy="723900"/>
                  <wp:effectExtent l="19050" t="0" r="3900" b="0"/>
                  <wp:docPr id="11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5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6" cstate="screen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7" w:type="dxa"/>
            <w:vAlign w:val="center"/>
          </w:tcPr>
          <w:p w:rsidR="00724AA4" w:rsidRPr="00724AA4" w:rsidRDefault="00724AA4" w:rsidP="00F26D9F">
            <w:pPr>
              <w:jc w:val="center"/>
              <w:rPr>
                <w:b/>
                <w:bCs/>
                <w:smallCaps/>
                <w:spacing w:val="40"/>
                <w:sz w:val="32"/>
                <w:szCs w:val="32"/>
              </w:rPr>
            </w:pPr>
            <w:r w:rsidRPr="00724AA4">
              <w:rPr>
                <w:b/>
                <w:bCs/>
                <w:smallCaps/>
                <w:spacing w:val="40"/>
                <w:sz w:val="40"/>
                <w:szCs w:val="40"/>
              </w:rPr>
              <w:t>Agence Spatiale Algérienne</w:t>
            </w:r>
          </w:p>
          <w:p w:rsidR="00724AA4" w:rsidRPr="00724AA4" w:rsidRDefault="00724AA4" w:rsidP="00F26D9F">
            <w:pPr>
              <w:jc w:val="center"/>
              <w:rPr>
                <w:b/>
                <w:bCs/>
                <w:smallCaps/>
                <w:spacing w:val="40"/>
                <w:sz w:val="36"/>
                <w:szCs w:val="36"/>
              </w:rPr>
            </w:pPr>
            <w:r w:rsidRPr="00724AA4">
              <w:rPr>
                <w:b/>
                <w:bCs/>
                <w:smallCaps/>
                <w:spacing w:val="40"/>
                <w:sz w:val="36"/>
                <w:szCs w:val="36"/>
              </w:rPr>
              <w:t>Centre des Techniques Spatiales</w:t>
            </w:r>
          </w:p>
          <w:p w:rsidR="00724AA4" w:rsidRPr="00B55365" w:rsidRDefault="00724AA4" w:rsidP="00F26D9F">
            <w:pPr>
              <w:jc w:val="center"/>
              <w:rPr>
                <w:b/>
                <w:bCs/>
                <w:smallCaps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724AA4" w:rsidRDefault="00724AA4" w:rsidP="00F26D9F">
            <w:pPr>
              <w:jc w:val="center"/>
            </w:pPr>
            <w:r w:rsidRPr="00B55365">
              <w:rPr>
                <w:noProof/>
              </w:rPr>
              <w:drawing>
                <wp:inline distT="0" distB="0" distL="0" distR="0" wp14:anchorId="7D387317" wp14:editId="79A42D6B">
                  <wp:extent cx="720000" cy="723900"/>
                  <wp:effectExtent l="19050" t="0" r="3900" b="0"/>
                  <wp:docPr id="9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4AA4" w:rsidRDefault="00724AA4" w:rsidP="00EE2BE9">
      <w:pPr>
        <w:spacing w:after="0" w:line="240" w:lineRule="auto"/>
        <w:contextualSpacing/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>
        <w:rPr>
          <w:rFonts w:asciiTheme="minorBidi" w:hAnsiTheme="minorBidi"/>
          <w:b/>
          <w:bCs/>
          <w:color w:val="000000" w:themeColor="text1"/>
          <w:sz w:val="28"/>
          <w:szCs w:val="28"/>
        </w:rPr>
        <w:t>FORM</w:t>
      </w:r>
      <w:r w:rsidR="00EE2BE9">
        <w:rPr>
          <w:rFonts w:asciiTheme="minorBidi" w:hAnsiTheme="minorBidi"/>
          <w:b/>
          <w:bCs/>
          <w:color w:val="000000" w:themeColor="text1"/>
          <w:sz w:val="28"/>
          <w:szCs w:val="28"/>
        </w:rPr>
        <w:t>U</w:t>
      </w:r>
      <w:r>
        <w:rPr>
          <w:rFonts w:asciiTheme="minorBidi" w:hAnsiTheme="minorBidi"/>
          <w:b/>
          <w:bCs/>
          <w:color w:val="000000" w:themeColor="text1"/>
          <w:sz w:val="28"/>
          <w:szCs w:val="28"/>
        </w:rPr>
        <w:t>LAIRE</w:t>
      </w:r>
      <w:r w:rsidR="00107A40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 DE PARTICIPATION</w:t>
      </w:r>
    </w:p>
    <w:p w:rsidR="00EE2BE9" w:rsidRDefault="00654490" w:rsidP="00EE2BE9">
      <w:pPr>
        <w:spacing w:after="0" w:line="240" w:lineRule="auto"/>
        <w:contextualSpacing/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>
        <w:rPr>
          <w:rFonts w:asciiTheme="minorBidi" w:hAnsiTheme="minorBidi"/>
          <w:b/>
          <w:bCs/>
          <w:color w:val="000000" w:themeColor="text1"/>
          <w:sz w:val="28"/>
          <w:szCs w:val="28"/>
        </w:rPr>
        <w:t>PARTICIPATION</w:t>
      </w:r>
      <w:r w:rsidR="00EE2BE9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 FORM</w:t>
      </w:r>
    </w:p>
    <w:p w:rsidR="00EE2BE9" w:rsidRDefault="00EE2BE9" w:rsidP="00724AA4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p w:rsidR="00724AA4" w:rsidRDefault="00724AA4" w:rsidP="00C1784A">
      <w:pPr>
        <w:jc w:val="center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EE2BE9">
        <w:rPr>
          <w:rFonts w:asciiTheme="minorBidi" w:hAnsiTheme="minorBidi"/>
          <w:b/>
          <w:bCs/>
          <w:color w:val="000000" w:themeColor="text1"/>
          <w:sz w:val="24"/>
          <w:szCs w:val="24"/>
        </w:rPr>
        <w:t>Conférence Internationale</w:t>
      </w:r>
      <w:r w:rsidR="00EE2BE9" w:rsidRPr="00EE2BE9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sur l'</w:t>
      </w:r>
      <w:r w:rsidRPr="00EE2BE9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Exploitation des </w:t>
      </w:r>
      <w:r w:rsidR="000C5A20">
        <w:rPr>
          <w:rFonts w:asciiTheme="minorBidi" w:hAnsiTheme="minorBidi"/>
          <w:b/>
          <w:bCs/>
          <w:color w:val="000000" w:themeColor="text1"/>
          <w:sz w:val="24"/>
          <w:szCs w:val="24"/>
        </w:rPr>
        <w:t>D</w:t>
      </w:r>
      <w:r w:rsidRPr="00EE2BE9">
        <w:rPr>
          <w:rFonts w:asciiTheme="minorBidi" w:hAnsiTheme="minorBidi"/>
          <w:b/>
          <w:bCs/>
          <w:color w:val="000000" w:themeColor="text1"/>
          <w:sz w:val="24"/>
          <w:szCs w:val="24"/>
        </w:rPr>
        <w:t>onnées Géo-spatiales, CIEDG'2019, le</w:t>
      </w:r>
      <w:r w:rsidR="00EE2BE9" w:rsidRPr="00EE2BE9">
        <w:rPr>
          <w:rFonts w:asciiTheme="minorBidi" w:hAnsiTheme="minorBidi"/>
          <w:b/>
          <w:bCs/>
          <w:color w:val="000000" w:themeColor="text1"/>
          <w:sz w:val="24"/>
          <w:szCs w:val="24"/>
        </w:rPr>
        <w:t>s</w:t>
      </w:r>
      <w:r w:rsidRPr="00EE2BE9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15 et 16 décembre 2019, CTS, Arzew, Algérie</w:t>
      </w:r>
    </w:p>
    <w:p w:rsidR="000C5A20" w:rsidRPr="000C5A20" w:rsidRDefault="000C5A20" w:rsidP="00B40BBE">
      <w:pPr>
        <w:jc w:val="center"/>
        <w:rPr>
          <w:rFonts w:asciiTheme="minorBidi" w:hAnsiTheme="minorBidi"/>
          <w:b/>
          <w:bCs/>
          <w:color w:val="000000" w:themeColor="text1"/>
          <w:sz w:val="24"/>
          <w:szCs w:val="24"/>
          <w:lang w:val="en-US"/>
        </w:rPr>
      </w:pPr>
      <w:r w:rsidRPr="000C5A20">
        <w:rPr>
          <w:rFonts w:asciiTheme="minorBidi" w:hAnsiTheme="minorBidi"/>
          <w:b/>
          <w:bCs/>
          <w:color w:val="000000" w:themeColor="text1"/>
          <w:sz w:val="24"/>
          <w:szCs w:val="24"/>
          <w:lang w:val="en-US"/>
        </w:rPr>
        <w:t>International Conference on the Exploitation of Geospatial Data, CIEDG'2019, December 15</w:t>
      </w:r>
      <w:r w:rsidR="00B40BBE">
        <w:rPr>
          <w:rFonts w:asciiTheme="minorBidi" w:hAnsiTheme="minorBidi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0C5A20">
        <w:rPr>
          <w:rFonts w:asciiTheme="minorBidi" w:hAnsiTheme="minorBidi"/>
          <w:b/>
          <w:bCs/>
          <w:color w:val="000000" w:themeColor="text1"/>
          <w:sz w:val="24"/>
          <w:szCs w:val="24"/>
          <w:lang w:val="en-US"/>
        </w:rPr>
        <w:t>and 16, 2019, CTS, Arzew, Algeria</w:t>
      </w:r>
    </w:p>
    <w:p w:rsidR="00EE2BE9" w:rsidRPr="000C5A20" w:rsidRDefault="000C5A20" w:rsidP="00EE2BE9">
      <w:pPr>
        <w:spacing w:after="0" w:line="240" w:lineRule="auto"/>
        <w:rPr>
          <w:rFonts w:asciiTheme="minorBidi" w:hAnsiTheme="minorBidi"/>
          <w:i/>
          <w:iCs/>
          <w:sz w:val="20"/>
          <w:szCs w:val="20"/>
        </w:rPr>
      </w:pPr>
      <w:r w:rsidRPr="000C5A20">
        <w:rPr>
          <w:rFonts w:asciiTheme="minorBidi" w:hAnsiTheme="minorBidi"/>
          <w:i/>
          <w:iCs/>
          <w:sz w:val="20"/>
          <w:szCs w:val="20"/>
        </w:rPr>
        <w:t xml:space="preserve">Prière d'envoyer ce formulaire renseigné par </w:t>
      </w:r>
      <w:r w:rsidR="00C1784A" w:rsidRPr="000C5A20">
        <w:rPr>
          <w:rFonts w:asciiTheme="minorBidi" w:hAnsiTheme="minorBidi"/>
          <w:i/>
          <w:iCs/>
          <w:sz w:val="20"/>
          <w:szCs w:val="20"/>
        </w:rPr>
        <w:t>e-mail</w:t>
      </w:r>
      <w:r w:rsidRPr="000C5A20">
        <w:rPr>
          <w:rFonts w:asciiTheme="minorBidi" w:hAnsiTheme="minorBidi"/>
          <w:i/>
          <w:iCs/>
          <w:sz w:val="20"/>
          <w:szCs w:val="20"/>
        </w:rPr>
        <w:t xml:space="preserve"> à l'adresse </w:t>
      </w:r>
      <w:hyperlink r:id="rId8" w:history="1">
        <w:r w:rsidR="00C1784A" w:rsidRPr="00C1784A">
          <w:rPr>
            <w:rFonts w:asciiTheme="majorBidi" w:hAnsiTheme="majorBidi" w:cstheme="majorBidi"/>
            <w:b/>
            <w:bCs/>
            <w:color w:val="333333"/>
          </w:rPr>
          <w:t>ciedg2019@cts.asal.dz</w:t>
        </w:r>
      </w:hyperlink>
    </w:p>
    <w:p w:rsidR="000C5A20" w:rsidRPr="000C5A20" w:rsidRDefault="000C5A20" w:rsidP="00EE2BE9">
      <w:pPr>
        <w:spacing w:after="0" w:line="240" w:lineRule="auto"/>
        <w:rPr>
          <w:rFonts w:asciiTheme="minorBidi" w:hAnsiTheme="minorBidi"/>
          <w:i/>
          <w:iCs/>
          <w:sz w:val="20"/>
          <w:szCs w:val="20"/>
          <w:lang w:val="en-US"/>
        </w:rPr>
      </w:pPr>
      <w:r w:rsidRPr="000C5A20">
        <w:rPr>
          <w:rFonts w:asciiTheme="minorBidi" w:hAnsiTheme="minorBidi"/>
          <w:i/>
          <w:iCs/>
          <w:sz w:val="20"/>
          <w:szCs w:val="20"/>
          <w:lang w:val="en-US"/>
        </w:rPr>
        <w:t xml:space="preserve">Please send a copy of this form by email to </w:t>
      </w:r>
      <w:hyperlink r:id="rId9" w:history="1">
        <w:r w:rsidR="00C1784A" w:rsidRPr="00C1784A">
          <w:rPr>
            <w:rFonts w:asciiTheme="majorBidi" w:hAnsiTheme="majorBidi" w:cstheme="majorBidi"/>
            <w:b/>
            <w:bCs/>
            <w:color w:val="333333"/>
            <w:lang w:val="en-US"/>
          </w:rPr>
          <w:t>ciedg2019@cts.asal.dz</w:t>
        </w:r>
      </w:hyperlink>
    </w:p>
    <w:p w:rsidR="000C5A20" w:rsidRPr="000C5A20" w:rsidRDefault="000C5A20" w:rsidP="00EE2BE9">
      <w:pPr>
        <w:spacing w:after="0" w:line="240" w:lineRule="auto"/>
        <w:rPr>
          <w:sz w:val="24"/>
          <w:szCs w:val="24"/>
          <w:lang w:val="en-US"/>
        </w:rPr>
      </w:pPr>
    </w:p>
    <w:p w:rsidR="00B7687B" w:rsidRPr="00C1784A" w:rsidRDefault="004A5AEF" w:rsidP="0004349D">
      <w:pPr>
        <w:spacing w:after="0" w:line="360" w:lineRule="auto"/>
        <w:jc w:val="lowKashida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r w:rsidRPr="004A5AEF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val="en-US"/>
        </w:rPr>
        <w:t>Nom</w:t>
      </w:r>
      <w:r w:rsidR="0004349D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val="en-US"/>
        </w:rPr>
        <w:t xml:space="preserve"> /</w:t>
      </w:r>
      <w:r w:rsidRPr="004A5AEF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val="en-US"/>
        </w:rPr>
        <w:t xml:space="preserve"> </w:t>
      </w:r>
      <w:r w:rsidR="00C1784A" w:rsidRPr="004A5AEF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val="en-US"/>
        </w:rPr>
        <w:t>Family Name</w:t>
      </w:r>
      <w:r w:rsidR="00B7687B" w:rsidRPr="00C1784A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:</w:t>
      </w:r>
    </w:p>
    <w:p w:rsidR="00B7687B" w:rsidRPr="00654490" w:rsidRDefault="0004349D" w:rsidP="0004349D">
      <w:pPr>
        <w:spacing w:after="0" w:line="360" w:lineRule="auto"/>
        <w:jc w:val="lowKashida"/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</w:pPr>
      <w:proofErr w:type="spellStart"/>
      <w:r w:rsidRPr="00654490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val="en-US"/>
        </w:rPr>
        <w:t>Prénoms</w:t>
      </w:r>
      <w:proofErr w:type="spellEnd"/>
      <w:r w:rsidRPr="00654490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val="en-US"/>
        </w:rPr>
        <w:t xml:space="preserve"> / </w:t>
      </w:r>
      <w:r w:rsidR="00C1784A" w:rsidRPr="00654490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val="en-US"/>
        </w:rPr>
        <w:t>Name</w:t>
      </w:r>
      <w:r w:rsidR="00B7687B" w:rsidRPr="00654490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>:</w:t>
      </w:r>
      <w:r w:rsidR="00B7687B" w:rsidRPr="00654490">
        <w:rPr>
          <w:rFonts w:asciiTheme="majorBidi" w:eastAsia="Times New Roman" w:hAnsiTheme="majorBidi" w:cstheme="majorBidi"/>
          <w:color w:val="333333"/>
          <w:sz w:val="24"/>
          <w:szCs w:val="24"/>
          <w:lang w:val="en-US"/>
        </w:rPr>
        <w:tab/>
      </w:r>
    </w:p>
    <w:p w:rsidR="00B7687B" w:rsidRPr="00B82FCF" w:rsidRDefault="0004349D" w:rsidP="0004349D">
      <w:pPr>
        <w:spacing w:after="0" w:line="360" w:lineRule="auto"/>
        <w:jc w:val="lowKashida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4A5AEF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>Organisation</w:t>
      </w:r>
      <w:r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 xml:space="preserve"> /</w:t>
      </w:r>
      <w:r w:rsidRPr="004A5AEF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 xml:space="preserve"> </w:t>
      </w:r>
      <w:proofErr w:type="spellStart"/>
      <w:r w:rsidR="00C1784A" w:rsidRPr="004A5AEF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>Organization</w:t>
      </w:r>
      <w:proofErr w:type="spellEnd"/>
      <w:r w:rsidR="00B7687B" w:rsidRPr="00B82FCF">
        <w:rPr>
          <w:rFonts w:asciiTheme="majorBidi" w:eastAsia="Times New Roman" w:hAnsiTheme="majorBidi" w:cstheme="majorBidi"/>
          <w:color w:val="333333"/>
          <w:sz w:val="24"/>
          <w:szCs w:val="24"/>
        </w:rPr>
        <w:t>:</w:t>
      </w:r>
      <w:r w:rsidR="00B7687B" w:rsidRPr="00B82FCF">
        <w:rPr>
          <w:rFonts w:asciiTheme="majorBidi" w:eastAsia="Times New Roman" w:hAnsiTheme="majorBidi" w:cstheme="majorBidi"/>
          <w:color w:val="333333"/>
          <w:sz w:val="24"/>
          <w:szCs w:val="24"/>
        </w:rPr>
        <w:tab/>
      </w:r>
    </w:p>
    <w:p w:rsidR="00B82FCF" w:rsidRPr="00B82FCF" w:rsidRDefault="0004349D" w:rsidP="0004349D">
      <w:pPr>
        <w:spacing w:after="0" w:line="360" w:lineRule="auto"/>
        <w:jc w:val="lowKashida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4A5AEF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>Adresse professionnelle</w:t>
      </w:r>
      <w:r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 xml:space="preserve"> /</w:t>
      </w:r>
      <w:r w:rsidRPr="004A5AEF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 xml:space="preserve"> </w:t>
      </w:r>
      <w:r w:rsidR="00C1784A" w:rsidRPr="004A5AEF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 xml:space="preserve">Surface </w:t>
      </w:r>
      <w:proofErr w:type="spellStart"/>
      <w:r w:rsidR="00C1784A" w:rsidRPr="004A5AEF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>Adress</w:t>
      </w:r>
      <w:proofErr w:type="spellEnd"/>
      <w:r w:rsidR="00B7687B" w:rsidRPr="00B82FCF">
        <w:rPr>
          <w:rFonts w:asciiTheme="majorBidi" w:eastAsia="Times New Roman" w:hAnsiTheme="majorBidi" w:cstheme="majorBidi"/>
          <w:color w:val="333333"/>
          <w:sz w:val="24"/>
          <w:szCs w:val="24"/>
        </w:rPr>
        <w:t>:</w:t>
      </w:r>
    </w:p>
    <w:p w:rsidR="00C1784A" w:rsidRDefault="00B82FCF" w:rsidP="0004349D">
      <w:pPr>
        <w:spacing w:after="0" w:line="360" w:lineRule="auto"/>
        <w:jc w:val="lowKashida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4A5AEF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>E-mail</w:t>
      </w:r>
      <w:r w:rsidRPr="00B82FCF">
        <w:rPr>
          <w:rFonts w:asciiTheme="majorBidi" w:eastAsia="Times New Roman" w:hAnsiTheme="majorBidi" w:cstheme="majorBidi"/>
          <w:color w:val="333333"/>
          <w:sz w:val="24"/>
          <w:szCs w:val="24"/>
        </w:rPr>
        <w:t>:</w:t>
      </w:r>
      <w:r w:rsidR="00B7687B" w:rsidRPr="00B82FCF">
        <w:rPr>
          <w:rFonts w:asciiTheme="majorBidi" w:eastAsia="Times New Roman" w:hAnsiTheme="majorBidi" w:cstheme="majorBidi"/>
          <w:color w:val="333333"/>
          <w:sz w:val="24"/>
          <w:szCs w:val="24"/>
        </w:rPr>
        <w:tab/>
      </w:r>
      <w:r w:rsidR="00B7687B" w:rsidRPr="00B82FCF">
        <w:rPr>
          <w:rFonts w:asciiTheme="majorBidi" w:eastAsia="Times New Roman" w:hAnsiTheme="majorBidi" w:cstheme="majorBidi"/>
          <w:color w:val="333333"/>
          <w:sz w:val="24"/>
          <w:szCs w:val="24"/>
        </w:rPr>
        <w:tab/>
      </w:r>
      <w:r w:rsidR="004A5AEF">
        <w:rPr>
          <w:rFonts w:asciiTheme="majorBidi" w:eastAsia="Times New Roman" w:hAnsiTheme="majorBidi" w:cstheme="majorBidi"/>
          <w:color w:val="333333"/>
          <w:sz w:val="24"/>
          <w:szCs w:val="24"/>
        </w:rPr>
        <w:tab/>
      </w:r>
      <w:r w:rsidR="004A5AEF">
        <w:rPr>
          <w:rFonts w:asciiTheme="majorBidi" w:eastAsia="Times New Roman" w:hAnsiTheme="majorBidi" w:cstheme="majorBidi"/>
          <w:color w:val="333333"/>
          <w:sz w:val="24"/>
          <w:szCs w:val="24"/>
        </w:rPr>
        <w:tab/>
      </w:r>
      <w:r w:rsidR="0004349D" w:rsidRPr="0004349D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 xml:space="preserve">Tél. / </w:t>
      </w:r>
      <w:r w:rsidR="00C1784A" w:rsidRPr="0004349D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>Phone</w:t>
      </w:r>
      <w:r w:rsidR="00B7687B" w:rsidRPr="00B82FCF">
        <w:rPr>
          <w:rFonts w:asciiTheme="majorBidi" w:eastAsia="Times New Roman" w:hAnsiTheme="majorBidi" w:cstheme="majorBidi"/>
          <w:color w:val="333333"/>
          <w:sz w:val="24"/>
          <w:szCs w:val="24"/>
        </w:rPr>
        <w:t>:</w:t>
      </w:r>
      <w:r w:rsidR="0004349D">
        <w:rPr>
          <w:rFonts w:asciiTheme="majorBidi" w:eastAsia="Times New Roman" w:hAnsiTheme="majorBidi" w:cstheme="majorBidi"/>
          <w:color w:val="333333"/>
          <w:sz w:val="24"/>
          <w:szCs w:val="24"/>
        </w:rPr>
        <w:tab/>
      </w:r>
      <w:r w:rsidR="0004349D">
        <w:rPr>
          <w:rFonts w:asciiTheme="majorBidi" w:eastAsia="Times New Roman" w:hAnsiTheme="majorBidi" w:cstheme="majorBidi"/>
          <w:color w:val="333333"/>
          <w:sz w:val="24"/>
          <w:szCs w:val="24"/>
        </w:rPr>
        <w:tab/>
      </w:r>
      <w:r w:rsidR="0004349D">
        <w:rPr>
          <w:rFonts w:asciiTheme="majorBidi" w:eastAsia="Times New Roman" w:hAnsiTheme="majorBidi" w:cstheme="majorBidi"/>
          <w:color w:val="333333"/>
          <w:sz w:val="24"/>
          <w:szCs w:val="24"/>
        </w:rPr>
        <w:tab/>
      </w:r>
      <w:r w:rsidR="0004349D">
        <w:rPr>
          <w:rFonts w:asciiTheme="majorBidi" w:eastAsia="Times New Roman" w:hAnsiTheme="majorBidi" w:cstheme="majorBidi"/>
          <w:color w:val="333333"/>
          <w:sz w:val="24"/>
          <w:szCs w:val="24"/>
        </w:rPr>
        <w:tab/>
      </w:r>
      <w:r w:rsidR="0004349D" w:rsidRPr="0004349D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>Mob.:</w:t>
      </w:r>
    </w:p>
    <w:p w:rsidR="00B7687B" w:rsidRPr="004A5AEF" w:rsidRDefault="00C1784A" w:rsidP="00C1784A">
      <w:pPr>
        <w:spacing w:after="0" w:line="360" w:lineRule="auto"/>
        <w:jc w:val="lowKashida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4A5AEF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>Status / Statut</w:t>
      </w:r>
      <w:r w:rsidRPr="004A5AEF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: </w:t>
      </w:r>
      <w:r w:rsidR="00B7687B" w:rsidRPr="004A5AEF">
        <w:rPr>
          <w:rFonts w:asciiTheme="majorBidi" w:eastAsia="Times New Roman" w:hAnsiTheme="majorBidi" w:cstheme="majorBidi"/>
          <w:color w:val="333333"/>
          <w:sz w:val="24"/>
          <w:szCs w:val="24"/>
        </w:rPr>
        <w:tab/>
      </w:r>
      <w:r w:rsidR="00B7687B" w:rsidRPr="004A5AEF">
        <w:rPr>
          <w:rFonts w:asciiTheme="majorBidi" w:eastAsia="Times New Roman" w:hAnsiTheme="majorBidi" w:cstheme="majorBidi"/>
          <w:color w:val="333333"/>
          <w:sz w:val="24"/>
          <w:szCs w:val="24"/>
        </w:rPr>
        <w:tab/>
      </w:r>
    </w:p>
    <w:p w:rsidR="00C1784A" w:rsidRPr="004A5AEF" w:rsidRDefault="00B7687B" w:rsidP="0004349D">
      <w:pPr>
        <w:spacing w:after="0" w:line="360" w:lineRule="auto"/>
        <w:ind w:firstLine="708"/>
        <w:jc w:val="lowKashida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B82FCF">
        <w:rPr>
          <w:rFonts w:asciiTheme="majorBidi" w:eastAsia="Times New Roman" w:hAnsiTheme="majorBidi" w:cstheme="majorBidi"/>
          <w:color w:val="333333"/>
          <w:sz w:val="24"/>
          <w:szCs w:val="24"/>
        </w:rPr>
        <w:sym w:font="Wingdings" w:char="F06F"/>
      </w:r>
      <w:r w:rsidRPr="004A5AEF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r w:rsidR="0004349D" w:rsidRPr="004A5AEF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Enseignant – Chercheur </w:t>
      </w:r>
      <w:r w:rsidR="0004349D">
        <w:rPr>
          <w:rFonts w:asciiTheme="majorBidi" w:eastAsia="Times New Roman" w:hAnsiTheme="majorBidi" w:cstheme="majorBidi"/>
          <w:color w:val="333333"/>
          <w:sz w:val="24"/>
          <w:szCs w:val="24"/>
        </w:rPr>
        <w:t>–</w:t>
      </w:r>
      <w:r w:rsidR="0004349D" w:rsidRPr="004A5AEF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r w:rsidR="0004349D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Professionnel / </w:t>
      </w:r>
      <w:r w:rsidR="00C1784A" w:rsidRPr="004A5AEF">
        <w:rPr>
          <w:rFonts w:asciiTheme="majorBidi" w:eastAsia="Times New Roman" w:hAnsiTheme="majorBidi" w:cstheme="majorBidi"/>
          <w:color w:val="333333"/>
          <w:sz w:val="24"/>
          <w:szCs w:val="24"/>
        </w:rPr>
        <w:t>Teacher-</w:t>
      </w:r>
      <w:proofErr w:type="spellStart"/>
      <w:r w:rsidR="00C1784A" w:rsidRPr="004A5AEF">
        <w:rPr>
          <w:rFonts w:asciiTheme="majorBidi" w:eastAsia="Times New Roman" w:hAnsiTheme="majorBidi" w:cstheme="majorBidi"/>
          <w:color w:val="333333"/>
          <w:sz w:val="24"/>
          <w:szCs w:val="24"/>
        </w:rPr>
        <w:t>Researcher</w:t>
      </w:r>
      <w:proofErr w:type="spellEnd"/>
      <w:r w:rsidR="00C1784A" w:rsidRPr="004A5AEF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-Professional </w:t>
      </w:r>
    </w:p>
    <w:p w:rsidR="00C1784A" w:rsidRDefault="00C1784A" w:rsidP="0004349D">
      <w:pPr>
        <w:spacing w:after="0" w:line="360" w:lineRule="auto"/>
        <w:ind w:firstLine="708"/>
        <w:jc w:val="lowKashida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B82FCF">
        <w:rPr>
          <w:rFonts w:asciiTheme="majorBidi" w:eastAsia="Times New Roman" w:hAnsiTheme="majorBidi" w:cstheme="majorBidi"/>
          <w:color w:val="333333"/>
          <w:sz w:val="24"/>
          <w:szCs w:val="24"/>
        </w:rPr>
        <w:sym w:font="Wingdings" w:char="F06F"/>
      </w:r>
      <w:r w:rsidRPr="00B82FCF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r w:rsidR="0004349D" w:rsidRPr="00B82FCF">
        <w:rPr>
          <w:rFonts w:asciiTheme="majorBidi" w:eastAsia="Times New Roman" w:hAnsiTheme="majorBidi" w:cstheme="majorBidi"/>
          <w:color w:val="333333"/>
          <w:sz w:val="24"/>
          <w:szCs w:val="24"/>
        </w:rPr>
        <w:t>Etudiant</w:t>
      </w:r>
      <w:r w:rsidR="0004349D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/  </w:t>
      </w: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</w:rPr>
        <w:t>Student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</w:p>
    <w:p w:rsidR="00B7687B" w:rsidRPr="00B82FCF" w:rsidRDefault="00B7687B" w:rsidP="0004349D">
      <w:pPr>
        <w:spacing w:after="0" w:line="360" w:lineRule="auto"/>
        <w:ind w:firstLine="708"/>
        <w:jc w:val="lowKashida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B82FCF">
        <w:rPr>
          <w:rFonts w:asciiTheme="majorBidi" w:eastAsia="Times New Roman" w:hAnsiTheme="majorBidi" w:cstheme="majorBidi"/>
          <w:color w:val="333333"/>
          <w:sz w:val="24"/>
          <w:szCs w:val="24"/>
        </w:rPr>
        <w:sym w:font="Wingdings" w:char="F06F"/>
      </w:r>
      <w:r w:rsidRPr="00B82FCF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r w:rsidR="0004349D" w:rsidRPr="00B82FCF">
        <w:rPr>
          <w:rFonts w:asciiTheme="majorBidi" w:eastAsia="Times New Roman" w:hAnsiTheme="majorBidi" w:cstheme="majorBidi"/>
          <w:color w:val="333333"/>
          <w:sz w:val="24"/>
          <w:szCs w:val="24"/>
        </w:rPr>
        <w:t>Autres</w:t>
      </w:r>
      <w:r w:rsidR="0004349D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/ </w:t>
      </w:r>
      <w:proofErr w:type="spellStart"/>
      <w:r w:rsidR="00C1784A">
        <w:rPr>
          <w:rFonts w:asciiTheme="majorBidi" w:eastAsia="Times New Roman" w:hAnsiTheme="majorBidi" w:cstheme="majorBidi"/>
          <w:color w:val="333333"/>
          <w:sz w:val="24"/>
          <w:szCs w:val="24"/>
        </w:rPr>
        <w:t>Others</w:t>
      </w:r>
      <w:proofErr w:type="spellEnd"/>
      <w:r w:rsidRPr="00B82FCF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: </w:t>
      </w:r>
    </w:p>
    <w:p w:rsidR="004A5AEF" w:rsidRDefault="004A5AEF" w:rsidP="004A5AEF">
      <w:pPr>
        <w:spacing w:after="0" w:line="360" w:lineRule="auto"/>
        <w:jc w:val="lowKashida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4A5AEF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>Presentation / P</w:t>
      </w:r>
      <w:r w:rsidR="00724AA4" w:rsidRPr="004A5AEF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>résentation</w:t>
      </w:r>
      <w:r w:rsidR="00B82FCF" w:rsidRPr="00B82FCF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r w:rsidR="00B7687B" w:rsidRPr="00B82FCF">
        <w:rPr>
          <w:rFonts w:asciiTheme="majorBidi" w:eastAsia="Times New Roman" w:hAnsiTheme="majorBidi" w:cstheme="majorBidi"/>
          <w:color w:val="333333"/>
          <w:sz w:val="24"/>
          <w:szCs w:val="24"/>
        </w:rPr>
        <w:t>:</w:t>
      </w:r>
      <w:r w:rsidR="00533D0A" w:rsidRPr="00B82FCF">
        <w:rPr>
          <w:rFonts w:asciiTheme="majorBidi" w:eastAsia="Times New Roman" w:hAnsiTheme="majorBidi" w:cstheme="majorBidi"/>
          <w:color w:val="333333"/>
          <w:sz w:val="24"/>
          <w:szCs w:val="24"/>
        </w:rPr>
        <w:tab/>
      </w:r>
    </w:p>
    <w:p w:rsidR="004A5AEF" w:rsidRDefault="00B7687B" w:rsidP="0004349D">
      <w:pPr>
        <w:spacing w:after="0" w:line="360" w:lineRule="auto"/>
        <w:ind w:firstLine="708"/>
        <w:jc w:val="lowKashida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B82FCF">
        <w:rPr>
          <w:rFonts w:asciiTheme="majorBidi" w:eastAsia="Times New Roman" w:hAnsiTheme="majorBidi" w:cstheme="majorBidi"/>
          <w:color w:val="333333"/>
          <w:sz w:val="24"/>
          <w:szCs w:val="24"/>
        </w:rPr>
        <w:sym w:font="Wingdings" w:char="F06F"/>
      </w:r>
      <w:r w:rsidRPr="00B82FCF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r w:rsidR="0004349D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Orale / </w:t>
      </w:r>
      <w:r w:rsidR="004A5AEF">
        <w:rPr>
          <w:rFonts w:asciiTheme="majorBidi" w:eastAsia="Times New Roman" w:hAnsiTheme="majorBidi" w:cstheme="majorBidi"/>
          <w:color w:val="333333"/>
          <w:sz w:val="24"/>
          <w:szCs w:val="24"/>
        </w:rPr>
        <w:t>Oral</w:t>
      </w:r>
      <w:r w:rsidRPr="00B82FCF">
        <w:rPr>
          <w:rFonts w:asciiTheme="majorBidi" w:eastAsia="Times New Roman" w:hAnsiTheme="majorBidi" w:cstheme="majorBidi"/>
          <w:color w:val="333333"/>
          <w:sz w:val="24"/>
          <w:szCs w:val="24"/>
        </w:rPr>
        <w:tab/>
      </w:r>
      <w:r w:rsidRPr="00B82FCF">
        <w:rPr>
          <w:rFonts w:asciiTheme="majorBidi" w:eastAsia="Times New Roman" w:hAnsiTheme="majorBidi" w:cstheme="majorBidi"/>
          <w:color w:val="333333"/>
          <w:sz w:val="24"/>
          <w:szCs w:val="24"/>
        </w:rPr>
        <w:sym w:font="Wingdings" w:char="F06F"/>
      </w:r>
      <w:r w:rsidRPr="00B82FCF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r w:rsidR="004A5AEF">
        <w:rPr>
          <w:rFonts w:asciiTheme="majorBidi" w:eastAsia="Times New Roman" w:hAnsiTheme="majorBidi" w:cstheme="majorBidi"/>
          <w:color w:val="333333"/>
          <w:sz w:val="24"/>
          <w:szCs w:val="24"/>
        </w:rPr>
        <w:t>Poster</w:t>
      </w:r>
      <w:r w:rsidR="0004349D">
        <w:rPr>
          <w:rFonts w:asciiTheme="majorBidi" w:eastAsia="Times New Roman" w:hAnsiTheme="majorBidi" w:cstheme="majorBidi"/>
          <w:color w:val="333333"/>
          <w:sz w:val="24"/>
          <w:szCs w:val="24"/>
        </w:rPr>
        <w:tab/>
      </w:r>
      <w:r w:rsidR="004A5AEF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r w:rsidR="004A5AEF">
        <w:rPr>
          <w:rFonts w:asciiTheme="majorBidi" w:eastAsia="Times New Roman" w:hAnsiTheme="majorBidi" w:cstheme="majorBidi"/>
          <w:color w:val="333333"/>
          <w:sz w:val="24"/>
          <w:szCs w:val="24"/>
        </w:rPr>
        <w:tab/>
      </w:r>
      <w:r w:rsidR="004A5AEF">
        <w:rPr>
          <w:rFonts w:asciiTheme="majorBidi" w:eastAsia="Times New Roman" w:hAnsiTheme="majorBidi" w:cstheme="majorBidi"/>
          <w:color w:val="333333"/>
          <w:sz w:val="24"/>
          <w:szCs w:val="24"/>
        </w:rPr>
        <w:tab/>
      </w:r>
      <w:r w:rsidR="004A5AEF" w:rsidRPr="00B82FCF">
        <w:rPr>
          <w:rFonts w:asciiTheme="majorBidi" w:eastAsia="Times New Roman" w:hAnsiTheme="majorBidi" w:cstheme="majorBidi"/>
          <w:color w:val="333333"/>
          <w:sz w:val="24"/>
          <w:szCs w:val="24"/>
        </w:rPr>
        <w:sym w:font="Wingdings" w:char="F06F"/>
      </w:r>
      <w:r w:rsidR="004A5AEF" w:rsidRPr="00B82FCF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r w:rsidR="004A5AEF">
        <w:rPr>
          <w:rFonts w:asciiTheme="majorBidi" w:eastAsia="Times New Roman" w:hAnsiTheme="majorBidi" w:cstheme="majorBidi"/>
          <w:color w:val="333333"/>
          <w:sz w:val="24"/>
          <w:szCs w:val="24"/>
        </w:rPr>
        <w:t>Aucune</w:t>
      </w:r>
      <w:r w:rsidR="0004349D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/ None</w:t>
      </w:r>
    </w:p>
    <w:p w:rsidR="00B82FCF" w:rsidRPr="006C5EF3" w:rsidRDefault="004A5AEF" w:rsidP="004A5AEF">
      <w:pPr>
        <w:spacing w:after="0" w:line="240" w:lineRule="auto"/>
        <w:jc w:val="lowKashida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4A5AEF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 xml:space="preserve">Themes / </w:t>
      </w:r>
      <w:r w:rsidR="006C5EF3" w:rsidRPr="004A5AEF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>Thème</w:t>
      </w:r>
      <w:r w:rsidRPr="004A5AEF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>s</w:t>
      </w:r>
      <w:r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:</w:t>
      </w:r>
    </w:p>
    <w:p w:rsidR="004A5AEF" w:rsidRPr="004A5AEF" w:rsidRDefault="004A5AEF" w:rsidP="004A5AEF">
      <w:pPr>
        <w:spacing w:after="0" w:line="240" w:lineRule="auto"/>
        <w:ind w:left="357"/>
        <w:jc w:val="both"/>
        <w:rPr>
          <w:rFonts w:asciiTheme="majorBidi" w:eastAsia="Times New Roman" w:hAnsiTheme="majorBidi" w:cstheme="majorBidi"/>
          <w:color w:val="333333"/>
        </w:rPr>
      </w:pPr>
      <w:r w:rsidRPr="004A5AEF">
        <w:rPr>
          <w:rFonts w:asciiTheme="majorBidi" w:eastAsia="Times New Roman" w:hAnsiTheme="majorBidi" w:cstheme="majorBidi"/>
          <w:color w:val="333333"/>
        </w:rPr>
        <w:sym w:font="Wingdings" w:char="F06F"/>
      </w:r>
      <w:r w:rsidRPr="004A5AEF">
        <w:rPr>
          <w:rFonts w:asciiTheme="majorBidi" w:eastAsia="Times New Roman" w:hAnsiTheme="majorBidi" w:cstheme="majorBidi"/>
          <w:color w:val="333333"/>
        </w:rPr>
        <w:t xml:space="preserve"> Méthodes d'Analyse de données géo-spatiales / </w:t>
      </w:r>
      <w:proofErr w:type="spellStart"/>
      <w:r w:rsidRPr="004A5AEF">
        <w:rPr>
          <w:rFonts w:asciiTheme="majorBidi" w:eastAsia="Times New Roman" w:hAnsiTheme="majorBidi" w:cstheme="majorBidi"/>
          <w:i/>
          <w:iCs/>
          <w:color w:val="333333"/>
        </w:rPr>
        <w:t>Geo</w:t>
      </w:r>
      <w:proofErr w:type="spellEnd"/>
      <w:r w:rsidRPr="004A5AEF">
        <w:rPr>
          <w:rFonts w:asciiTheme="majorBidi" w:eastAsia="Times New Roman" w:hAnsiTheme="majorBidi" w:cstheme="majorBidi"/>
          <w:i/>
          <w:iCs/>
          <w:color w:val="333333"/>
        </w:rPr>
        <w:t xml:space="preserve">-spatial data </w:t>
      </w:r>
      <w:proofErr w:type="spellStart"/>
      <w:r w:rsidRPr="004A5AEF">
        <w:rPr>
          <w:rFonts w:asciiTheme="majorBidi" w:eastAsia="Times New Roman" w:hAnsiTheme="majorBidi" w:cstheme="majorBidi"/>
          <w:i/>
          <w:iCs/>
          <w:color w:val="333333"/>
        </w:rPr>
        <w:t>analysis</w:t>
      </w:r>
      <w:proofErr w:type="spellEnd"/>
      <w:r w:rsidRPr="004A5AEF">
        <w:rPr>
          <w:rFonts w:asciiTheme="majorBidi" w:eastAsia="Times New Roman" w:hAnsiTheme="majorBidi" w:cstheme="majorBidi"/>
          <w:i/>
          <w:iCs/>
          <w:color w:val="333333"/>
        </w:rPr>
        <w:t xml:space="preserve"> </w:t>
      </w:r>
      <w:proofErr w:type="spellStart"/>
      <w:r w:rsidRPr="004A5AEF">
        <w:rPr>
          <w:rFonts w:asciiTheme="majorBidi" w:eastAsia="Times New Roman" w:hAnsiTheme="majorBidi" w:cstheme="majorBidi"/>
          <w:i/>
          <w:iCs/>
          <w:color w:val="333333"/>
        </w:rPr>
        <w:t>methods</w:t>
      </w:r>
      <w:proofErr w:type="spellEnd"/>
      <w:r w:rsidRPr="004A5AEF">
        <w:rPr>
          <w:rFonts w:asciiTheme="majorBidi" w:eastAsia="Times New Roman" w:hAnsiTheme="majorBidi" w:cstheme="majorBidi"/>
          <w:color w:val="333333"/>
        </w:rPr>
        <w:t>.</w:t>
      </w:r>
    </w:p>
    <w:p w:rsidR="004A5AEF" w:rsidRPr="004A5AEF" w:rsidRDefault="004A5AEF" w:rsidP="004A5AEF">
      <w:pPr>
        <w:spacing w:after="0" w:line="240" w:lineRule="auto"/>
        <w:ind w:left="357"/>
        <w:jc w:val="both"/>
        <w:rPr>
          <w:rFonts w:asciiTheme="majorBidi" w:eastAsia="Times New Roman" w:hAnsiTheme="majorBidi" w:cstheme="majorBidi"/>
          <w:color w:val="333333"/>
        </w:rPr>
      </w:pPr>
      <w:r w:rsidRPr="004A5AEF">
        <w:rPr>
          <w:rFonts w:asciiTheme="majorBidi" w:eastAsia="Times New Roman" w:hAnsiTheme="majorBidi" w:cstheme="majorBidi"/>
          <w:color w:val="333333"/>
        </w:rPr>
        <w:sym w:font="Wingdings" w:char="F06F"/>
      </w:r>
      <w:r w:rsidRPr="004A5AEF">
        <w:rPr>
          <w:rFonts w:asciiTheme="majorBidi" w:eastAsia="Times New Roman" w:hAnsiTheme="majorBidi" w:cstheme="majorBidi"/>
          <w:color w:val="333333"/>
        </w:rPr>
        <w:t xml:space="preserve"> Données géo-spatiales appliquées pour l'étude de la Terre solide, de l'Océan et de l'Atmosphère et la surveillance de l'environnement et risques majeurs / </w:t>
      </w:r>
      <w:proofErr w:type="spellStart"/>
      <w:r w:rsidRPr="004A5AEF">
        <w:rPr>
          <w:rFonts w:asciiTheme="majorBidi" w:eastAsia="Times New Roman" w:hAnsiTheme="majorBidi" w:cstheme="majorBidi"/>
          <w:i/>
          <w:iCs/>
          <w:color w:val="333333"/>
        </w:rPr>
        <w:t>Geo</w:t>
      </w:r>
      <w:proofErr w:type="spellEnd"/>
      <w:r w:rsidRPr="004A5AEF">
        <w:rPr>
          <w:rFonts w:asciiTheme="majorBidi" w:eastAsia="Times New Roman" w:hAnsiTheme="majorBidi" w:cstheme="majorBidi"/>
          <w:i/>
          <w:iCs/>
          <w:color w:val="333333"/>
        </w:rPr>
        <w:t xml:space="preserve">-spatial data for the </w:t>
      </w:r>
      <w:proofErr w:type="spellStart"/>
      <w:r w:rsidRPr="004A5AEF">
        <w:rPr>
          <w:rFonts w:asciiTheme="majorBidi" w:eastAsia="Times New Roman" w:hAnsiTheme="majorBidi" w:cstheme="majorBidi"/>
          <w:i/>
          <w:iCs/>
          <w:color w:val="333333"/>
        </w:rPr>
        <w:t>study</w:t>
      </w:r>
      <w:proofErr w:type="spellEnd"/>
      <w:r w:rsidRPr="004A5AEF">
        <w:rPr>
          <w:rFonts w:asciiTheme="majorBidi" w:eastAsia="Times New Roman" w:hAnsiTheme="majorBidi" w:cstheme="majorBidi"/>
          <w:i/>
          <w:iCs/>
          <w:color w:val="333333"/>
        </w:rPr>
        <w:t xml:space="preserve"> of Solid </w:t>
      </w:r>
      <w:proofErr w:type="spellStart"/>
      <w:r w:rsidRPr="004A5AEF">
        <w:rPr>
          <w:rFonts w:asciiTheme="majorBidi" w:eastAsia="Times New Roman" w:hAnsiTheme="majorBidi" w:cstheme="majorBidi"/>
          <w:i/>
          <w:iCs/>
          <w:color w:val="333333"/>
        </w:rPr>
        <w:t>Earth</w:t>
      </w:r>
      <w:proofErr w:type="spellEnd"/>
      <w:r w:rsidRPr="004A5AEF">
        <w:rPr>
          <w:rFonts w:asciiTheme="majorBidi" w:eastAsia="Times New Roman" w:hAnsiTheme="majorBidi" w:cstheme="majorBidi"/>
          <w:i/>
          <w:iCs/>
          <w:color w:val="333333"/>
        </w:rPr>
        <w:t xml:space="preserve">, </w:t>
      </w:r>
      <w:proofErr w:type="spellStart"/>
      <w:r w:rsidRPr="004A5AEF">
        <w:rPr>
          <w:rFonts w:asciiTheme="majorBidi" w:eastAsia="Times New Roman" w:hAnsiTheme="majorBidi" w:cstheme="majorBidi"/>
          <w:i/>
          <w:iCs/>
          <w:color w:val="333333"/>
        </w:rPr>
        <w:t>Ocean</w:t>
      </w:r>
      <w:proofErr w:type="spellEnd"/>
      <w:r w:rsidRPr="004A5AEF">
        <w:rPr>
          <w:rFonts w:asciiTheme="majorBidi" w:eastAsia="Times New Roman" w:hAnsiTheme="majorBidi" w:cstheme="majorBidi"/>
          <w:i/>
          <w:iCs/>
          <w:color w:val="333333"/>
        </w:rPr>
        <w:t xml:space="preserve">, </w:t>
      </w:r>
      <w:proofErr w:type="spellStart"/>
      <w:r w:rsidRPr="004A5AEF">
        <w:rPr>
          <w:rFonts w:asciiTheme="majorBidi" w:eastAsia="Times New Roman" w:hAnsiTheme="majorBidi" w:cstheme="majorBidi"/>
          <w:i/>
          <w:iCs/>
          <w:color w:val="333333"/>
        </w:rPr>
        <w:t>Atmosphere</w:t>
      </w:r>
      <w:proofErr w:type="spellEnd"/>
      <w:r w:rsidRPr="004A5AEF">
        <w:rPr>
          <w:rFonts w:asciiTheme="majorBidi" w:eastAsia="Times New Roman" w:hAnsiTheme="majorBidi" w:cstheme="majorBidi"/>
          <w:i/>
          <w:iCs/>
          <w:color w:val="333333"/>
        </w:rPr>
        <w:t xml:space="preserve">, </w:t>
      </w:r>
      <w:proofErr w:type="spellStart"/>
      <w:r w:rsidRPr="004A5AEF">
        <w:rPr>
          <w:rFonts w:asciiTheme="majorBidi" w:eastAsia="Times New Roman" w:hAnsiTheme="majorBidi" w:cstheme="majorBidi"/>
          <w:i/>
          <w:iCs/>
          <w:color w:val="333333"/>
        </w:rPr>
        <w:t>environment</w:t>
      </w:r>
      <w:proofErr w:type="spellEnd"/>
      <w:r w:rsidRPr="004A5AEF">
        <w:rPr>
          <w:rFonts w:asciiTheme="majorBidi" w:eastAsia="Times New Roman" w:hAnsiTheme="majorBidi" w:cstheme="majorBidi"/>
          <w:i/>
          <w:iCs/>
          <w:color w:val="333333"/>
        </w:rPr>
        <w:t xml:space="preserve"> monitoring and major </w:t>
      </w:r>
      <w:proofErr w:type="spellStart"/>
      <w:r w:rsidRPr="004A5AEF">
        <w:rPr>
          <w:rFonts w:asciiTheme="majorBidi" w:eastAsia="Times New Roman" w:hAnsiTheme="majorBidi" w:cstheme="majorBidi"/>
          <w:i/>
          <w:iCs/>
          <w:color w:val="333333"/>
        </w:rPr>
        <w:t>risks</w:t>
      </w:r>
      <w:proofErr w:type="spellEnd"/>
      <w:r w:rsidRPr="004A5AEF">
        <w:rPr>
          <w:rFonts w:asciiTheme="majorBidi" w:eastAsia="Times New Roman" w:hAnsiTheme="majorBidi" w:cstheme="majorBidi"/>
          <w:color w:val="333333"/>
        </w:rPr>
        <w:t>.</w:t>
      </w:r>
    </w:p>
    <w:p w:rsidR="004A5AEF" w:rsidRPr="004A5AEF" w:rsidRDefault="004A5AEF" w:rsidP="004A5AEF">
      <w:pPr>
        <w:spacing w:after="0" w:line="240" w:lineRule="auto"/>
        <w:ind w:left="357"/>
        <w:jc w:val="both"/>
        <w:rPr>
          <w:rFonts w:asciiTheme="majorBidi" w:eastAsia="Times New Roman" w:hAnsiTheme="majorBidi" w:cstheme="majorBidi"/>
          <w:color w:val="333333"/>
          <w:lang w:val="en-US"/>
        </w:rPr>
      </w:pPr>
      <w:r w:rsidRPr="004A5AEF">
        <w:rPr>
          <w:rFonts w:asciiTheme="majorBidi" w:eastAsia="Times New Roman" w:hAnsiTheme="majorBidi" w:cstheme="majorBidi"/>
          <w:color w:val="333333"/>
        </w:rPr>
        <w:sym w:font="Wingdings" w:char="F06F"/>
      </w:r>
      <w:r w:rsidRPr="004A5AEF">
        <w:rPr>
          <w:rFonts w:asciiTheme="majorBidi" w:eastAsia="Times New Roman" w:hAnsiTheme="majorBidi" w:cstheme="majorBidi"/>
          <w:color w:val="333333"/>
          <w:lang w:val="en-US"/>
        </w:rPr>
        <w:t xml:space="preserve"> Big data </w:t>
      </w:r>
      <w:proofErr w:type="gramStart"/>
      <w:r w:rsidRPr="004A5AEF">
        <w:rPr>
          <w:rFonts w:asciiTheme="majorBidi" w:eastAsia="Times New Roman" w:hAnsiTheme="majorBidi" w:cstheme="majorBidi"/>
          <w:color w:val="333333"/>
          <w:lang w:val="en-US"/>
        </w:rPr>
        <w:t>et</w:t>
      </w:r>
      <w:proofErr w:type="gramEnd"/>
      <w:r w:rsidRPr="004A5AEF">
        <w:rPr>
          <w:rFonts w:asciiTheme="majorBidi" w:eastAsia="Times New Roman" w:hAnsiTheme="majorBidi" w:cstheme="majorBidi"/>
          <w:color w:val="333333"/>
          <w:lang w:val="en-US"/>
        </w:rPr>
        <w:t xml:space="preserve"> exploration des </w:t>
      </w:r>
      <w:proofErr w:type="spellStart"/>
      <w:r w:rsidRPr="004A5AEF">
        <w:rPr>
          <w:rFonts w:asciiTheme="majorBidi" w:eastAsia="Times New Roman" w:hAnsiTheme="majorBidi" w:cstheme="majorBidi"/>
          <w:color w:val="333333"/>
          <w:lang w:val="en-US"/>
        </w:rPr>
        <w:t>données</w:t>
      </w:r>
      <w:proofErr w:type="spellEnd"/>
      <w:r w:rsidRPr="004A5AEF">
        <w:rPr>
          <w:rFonts w:asciiTheme="majorBidi" w:eastAsia="Times New Roman" w:hAnsiTheme="majorBidi" w:cstheme="majorBidi"/>
          <w:color w:val="333333"/>
          <w:lang w:val="en-US"/>
        </w:rPr>
        <w:t xml:space="preserve"> </w:t>
      </w:r>
      <w:proofErr w:type="spellStart"/>
      <w:r w:rsidRPr="004A5AEF">
        <w:rPr>
          <w:rFonts w:asciiTheme="majorBidi" w:eastAsia="Times New Roman" w:hAnsiTheme="majorBidi" w:cstheme="majorBidi"/>
          <w:color w:val="333333"/>
          <w:lang w:val="en-US"/>
        </w:rPr>
        <w:t>géo-spatiales</w:t>
      </w:r>
      <w:proofErr w:type="spellEnd"/>
      <w:r w:rsidRPr="004A5AEF">
        <w:rPr>
          <w:rFonts w:asciiTheme="majorBidi" w:eastAsia="Times New Roman" w:hAnsiTheme="majorBidi" w:cstheme="majorBidi"/>
          <w:color w:val="333333"/>
          <w:lang w:val="en-US"/>
        </w:rPr>
        <w:t xml:space="preserve"> / </w:t>
      </w:r>
      <w:r w:rsidRPr="004A5AEF">
        <w:rPr>
          <w:rFonts w:asciiTheme="majorBidi" w:eastAsia="Times New Roman" w:hAnsiTheme="majorBidi" w:cstheme="majorBidi"/>
          <w:i/>
          <w:iCs/>
          <w:color w:val="333333"/>
          <w:lang w:val="en-US"/>
        </w:rPr>
        <w:t>Big data and exploration of geo-spatial data</w:t>
      </w:r>
      <w:r w:rsidRPr="004A5AEF">
        <w:rPr>
          <w:rFonts w:asciiTheme="majorBidi" w:eastAsia="Times New Roman" w:hAnsiTheme="majorBidi" w:cstheme="majorBidi"/>
          <w:color w:val="333333"/>
          <w:lang w:val="en-US"/>
        </w:rPr>
        <w:t>.</w:t>
      </w:r>
    </w:p>
    <w:p w:rsidR="004A5AEF" w:rsidRPr="00654490" w:rsidRDefault="004A5AEF" w:rsidP="004A5AEF">
      <w:pPr>
        <w:spacing w:after="0" w:line="240" w:lineRule="auto"/>
        <w:ind w:left="357"/>
        <w:jc w:val="both"/>
        <w:rPr>
          <w:rFonts w:asciiTheme="majorBidi" w:eastAsia="Times New Roman" w:hAnsiTheme="majorBidi" w:cstheme="majorBidi"/>
          <w:color w:val="333333"/>
          <w:lang w:val="en-US"/>
        </w:rPr>
      </w:pPr>
      <w:r w:rsidRPr="004A5AEF">
        <w:rPr>
          <w:rFonts w:asciiTheme="majorBidi" w:eastAsia="Times New Roman" w:hAnsiTheme="majorBidi" w:cstheme="majorBidi"/>
          <w:color w:val="333333"/>
        </w:rPr>
        <w:sym w:font="Wingdings" w:char="F06F"/>
      </w:r>
      <w:r w:rsidRPr="00654490">
        <w:rPr>
          <w:rFonts w:asciiTheme="majorBidi" w:eastAsia="Times New Roman" w:hAnsiTheme="majorBidi" w:cstheme="majorBidi"/>
          <w:color w:val="333333"/>
          <w:lang w:val="en-US"/>
        </w:rPr>
        <w:t xml:space="preserve"> </w:t>
      </w:r>
      <w:proofErr w:type="spellStart"/>
      <w:r w:rsidRPr="00654490">
        <w:rPr>
          <w:rFonts w:asciiTheme="majorBidi" w:eastAsia="Times New Roman" w:hAnsiTheme="majorBidi" w:cstheme="majorBidi"/>
          <w:color w:val="333333"/>
          <w:lang w:val="en-US"/>
        </w:rPr>
        <w:t>Méthodes</w:t>
      </w:r>
      <w:proofErr w:type="spellEnd"/>
      <w:r w:rsidRPr="00654490">
        <w:rPr>
          <w:rFonts w:asciiTheme="majorBidi" w:eastAsia="Times New Roman" w:hAnsiTheme="majorBidi" w:cstheme="majorBidi"/>
          <w:color w:val="333333"/>
          <w:lang w:val="en-US"/>
        </w:rPr>
        <w:t xml:space="preserve"> </w:t>
      </w:r>
      <w:proofErr w:type="gramStart"/>
      <w:r w:rsidRPr="00654490">
        <w:rPr>
          <w:rFonts w:asciiTheme="majorBidi" w:eastAsia="Times New Roman" w:hAnsiTheme="majorBidi" w:cstheme="majorBidi"/>
          <w:color w:val="333333"/>
          <w:lang w:val="en-US"/>
        </w:rPr>
        <w:t>et</w:t>
      </w:r>
      <w:proofErr w:type="gramEnd"/>
      <w:r w:rsidRPr="00654490">
        <w:rPr>
          <w:rFonts w:asciiTheme="majorBidi" w:eastAsia="Times New Roman" w:hAnsiTheme="majorBidi" w:cstheme="majorBidi"/>
          <w:color w:val="333333"/>
          <w:lang w:val="en-US"/>
        </w:rPr>
        <w:t xml:space="preserve"> </w:t>
      </w:r>
      <w:proofErr w:type="spellStart"/>
      <w:r w:rsidRPr="00654490">
        <w:rPr>
          <w:rFonts w:asciiTheme="majorBidi" w:eastAsia="Times New Roman" w:hAnsiTheme="majorBidi" w:cstheme="majorBidi"/>
          <w:color w:val="333333"/>
          <w:lang w:val="en-US"/>
        </w:rPr>
        <w:t>outils</w:t>
      </w:r>
      <w:proofErr w:type="spellEnd"/>
      <w:r w:rsidRPr="00654490">
        <w:rPr>
          <w:rFonts w:asciiTheme="majorBidi" w:eastAsia="Times New Roman" w:hAnsiTheme="majorBidi" w:cstheme="majorBidi"/>
          <w:color w:val="333333"/>
          <w:lang w:val="en-US"/>
        </w:rPr>
        <w:t xml:space="preserve"> </w:t>
      </w:r>
      <w:proofErr w:type="spellStart"/>
      <w:r w:rsidRPr="00654490">
        <w:rPr>
          <w:rFonts w:asciiTheme="majorBidi" w:eastAsia="Times New Roman" w:hAnsiTheme="majorBidi" w:cstheme="majorBidi"/>
          <w:color w:val="333333"/>
          <w:lang w:val="en-US"/>
        </w:rPr>
        <w:t>géo-décisionnels</w:t>
      </w:r>
      <w:proofErr w:type="spellEnd"/>
      <w:r w:rsidRPr="00654490">
        <w:rPr>
          <w:rFonts w:asciiTheme="majorBidi" w:eastAsia="Times New Roman" w:hAnsiTheme="majorBidi" w:cstheme="majorBidi"/>
          <w:color w:val="333333"/>
          <w:lang w:val="en-US"/>
        </w:rPr>
        <w:t xml:space="preserve"> / </w:t>
      </w:r>
      <w:r w:rsidRPr="00654490">
        <w:rPr>
          <w:rFonts w:asciiTheme="majorBidi" w:eastAsia="Times New Roman" w:hAnsiTheme="majorBidi" w:cstheme="majorBidi"/>
          <w:i/>
          <w:iCs/>
          <w:color w:val="333333"/>
          <w:lang w:val="en-US"/>
        </w:rPr>
        <w:t>Geo-decision methods and tools</w:t>
      </w:r>
      <w:r w:rsidRPr="00654490">
        <w:rPr>
          <w:rFonts w:asciiTheme="majorBidi" w:eastAsia="Times New Roman" w:hAnsiTheme="majorBidi" w:cstheme="majorBidi"/>
          <w:color w:val="333333"/>
          <w:lang w:val="en-US"/>
        </w:rPr>
        <w:t xml:space="preserve">.  </w:t>
      </w:r>
    </w:p>
    <w:p w:rsidR="004A5AEF" w:rsidRPr="00654490" w:rsidRDefault="004A5AEF" w:rsidP="004A5AEF">
      <w:pPr>
        <w:spacing w:after="0" w:line="240" w:lineRule="auto"/>
        <w:ind w:left="357"/>
        <w:jc w:val="both"/>
        <w:rPr>
          <w:rFonts w:asciiTheme="majorBidi" w:eastAsia="Times New Roman" w:hAnsiTheme="majorBidi" w:cstheme="majorBidi"/>
          <w:color w:val="333333"/>
          <w:lang w:val="en-US"/>
        </w:rPr>
      </w:pPr>
      <w:r w:rsidRPr="004A5AEF">
        <w:rPr>
          <w:rFonts w:asciiTheme="majorBidi" w:eastAsia="Times New Roman" w:hAnsiTheme="majorBidi" w:cstheme="majorBidi"/>
          <w:color w:val="333333"/>
        </w:rPr>
        <w:sym w:font="Wingdings" w:char="F06F"/>
      </w:r>
      <w:r w:rsidRPr="00654490">
        <w:rPr>
          <w:rFonts w:asciiTheme="majorBidi" w:eastAsia="Times New Roman" w:hAnsiTheme="majorBidi" w:cstheme="majorBidi"/>
          <w:color w:val="333333"/>
          <w:lang w:val="en-US"/>
        </w:rPr>
        <w:t xml:space="preserve"> Champ de </w:t>
      </w:r>
      <w:proofErr w:type="spellStart"/>
      <w:r w:rsidRPr="00654490">
        <w:rPr>
          <w:rFonts w:asciiTheme="majorBidi" w:eastAsia="Times New Roman" w:hAnsiTheme="majorBidi" w:cstheme="majorBidi"/>
          <w:color w:val="333333"/>
          <w:lang w:val="en-US"/>
        </w:rPr>
        <w:t>gravité</w:t>
      </w:r>
      <w:proofErr w:type="spellEnd"/>
      <w:r w:rsidRPr="00654490">
        <w:rPr>
          <w:rFonts w:asciiTheme="majorBidi" w:eastAsia="Times New Roman" w:hAnsiTheme="majorBidi" w:cstheme="majorBidi"/>
          <w:color w:val="333333"/>
          <w:lang w:val="en-US"/>
        </w:rPr>
        <w:t xml:space="preserve"> </w:t>
      </w:r>
      <w:proofErr w:type="spellStart"/>
      <w:r w:rsidRPr="00654490">
        <w:rPr>
          <w:rFonts w:asciiTheme="majorBidi" w:eastAsia="Times New Roman" w:hAnsiTheme="majorBidi" w:cstheme="majorBidi"/>
          <w:color w:val="333333"/>
          <w:lang w:val="en-US"/>
        </w:rPr>
        <w:t>terrestre</w:t>
      </w:r>
      <w:proofErr w:type="spellEnd"/>
      <w:r w:rsidRPr="00654490">
        <w:rPr>
          <w:rFonts w:asciiTheme="majorBidi" w:eastAsia="Times New Roman" w:hAnsiTheme="majorBidi" w:cstheme="majorBidi"/>
          <w:color w:val="333333"/>
          <w:lang w:val="en-US"/>
        </w:rPr>
        <w:t xml:space="preserve"> </w:t>
      </w:r>
      <w:proofErr w:type="gramStart"/>
      <w:r w:rsidRPr="00654490">
        <w:rPr>
          <w:rFonts w:asciiTheme="majorBidi" w:eastAsia="Times New Roman" w:hAnsiTheme="majorBidi" w:cstheme="majorBidi"/>
          <w:color w:val="333333"/>
          <w:lang w:val="en-US"/>
        </w:rPr>
        <w:t>et</w:t>
      </w:r>
      <w:proofErr w:type="gramEnd"/>
      <w:r w:rsidRPr="00654490">
        <w:rPr>
          <w:rFonts w:asciiTheme="majorBidi" w:eastAsia="Times New Roman" w:hAnsiTheme="majorBidi" w:cstheme="majorBidi"/>
          <w:color w:val="333333"/>
          <w:lang w:val="en-US"/>
        </w:rPr>
        <w:t xml:space="preserve"> </w:t>
      </w:r>
      <w:proofErr w:type="spellStart"/>
      <w:r w:rsidRPr="00654490">
        <w:rPr>
          <w:rFonts w:asciiTheme="majorBidi" w:eastAsia="Times New Roman" w:hAnsiTheme="majorBidi" w:cstheme="majorBidi"/>
          <w:color w:val="333333"/>
          <w:lang w:val="en-US"/>
        </w:rPr>
        <w:t>ses</w:t>
      </w:r>
      <w:proofErr w:type="spellEnd"/>
      <w:r w:rsidRPr="00654490">
        <w:rPr>
          <w:rFonts w:asciiTheme="majorBidi" w:eastAsia="Times New Roman" w:hAnsiTheme="majorBidi" w:cstheme="majorBidi"/>
          <w:color w:val="333333"/>
          <w:lang w:val="en-US"/>
        </w:rPr>
        <w:t xml:space="preserve"> variations / </w:t>
      </w:r>
      <w:r w:rsidRPr="00654490">
        <w:rPr>
          <w:rFonts w:asciiTheme="majorBidi" w:eastAsia="Times New Roman" w:hAnsiTheme="majorBidi" w:cstheme="majorBidi"/>
          <w:i/>
          <w:iCs/>
          <w:color w:val="333333"/>
          <w:lang w:val="en-US"/>
        </w:rPr>
        <w:t>Earth's gravity field and its variations</w:t>
      </w:r>
      <w:r w:rsidRPr="00654490">
        <w:rPr>
          <w:rFonts w:asciiTheme="majorBidi" w:eastAsia="Times New Roman" w:hAnsiTheme="majorBidi" w:cstheme="majorBidi"/>
          <w:color w:val="333333"/>
          <w:lang w:val="en-US"/>
        </w:rPr>
        <w:t>.</w:t>
      </w:r>
    </w:p>
    <w:p w:rsidR="004A5AEF" w:rsidRPr="004A5AEF" w:rsidRDefault="004A5AEF" w:rsidP="004A5AEF">
      <w:pPr>
        <w:spacing w:after="0" w:line="240" w:lineRule="auto"/>
        <w:ind w:left="357"/>
        <w:jc w:val="both"/>
        <w:rPr>
          <w:rFonts w:asciiTheme="majorBidi" w:eastAsia="Times New Roman" w:hAnsiTheme="majorBidi" w:cstheme="majorBidi"/>
          <w:color w:val="333333"/>
        </w:rPr>
      </w:pPr>
      <w:r w:rsidRPr="004A5AEF">
        <w:rPr>
          <w:rFonts w:asciiTheme="majorBidi" w:eastAsia="Times New Roman" w:hAnsiTheme="majorBidi" w:cstheme="majorBidi"/>
          <w:color w:val="333333"/>
        </w:rPr>
        <w:sym w:font="Wingdings" w:char="F06F"/>
      </w:r>
      <w:r w:rsidRPr="004A5AEF">
        <w:rPr>
          <w:rFonts w:asciiTheme="majorBidi" w:eastAsia="Times New Roman" w:hAnsiTheme="majorBidi" w:cstheme="majorBidi"/>
          <w:color w:val="333333"/>
        </w:rPr>
        <w:t xml:space="preserve"> Techniques spatiales de positionnement et GNSS / </w:t>
      </w:r>
      <w:proofErr w:type="spellStart"/>
      <w:r w:rsidRPr="004A5AEF">
        <w:rPr>
          <w:rFonts w:asciiTheme="majorBidi" w:eastAsia="Times New Roman" w:hAnsiTheme="majorBidi" w:cstheme="majorBidi"/>
          <w:i/>
          <w:iCs/>
          <w:color w:val="333333"/>
        </w:rPr>
        <w:t>Space</w:t>
      </w:r>
      <w:proofErr w:type="spellEnd"/>
      <w:r w:rsidRPr="004A5AEF">
        <w:rPr>
          <w:rFonts w:asciiTheme="majorBidi" w:eastAsia="Times New Roman" w:hAnsiTheme="majorBidi" w:cstheme="majorBidi"/>
          <w:i/>
          <w:iCs/>
          <w:color w:val="333333"/>
        </w:rPr>
        <w:t xml:space="preserve"> </w:t>
      </w:r>
      <w:proofErr w:type="spellStart"/>
      <w:r w:rsidRPr="004A5AEF">
        <w:rPr>
          <w:rFonts w:asciiTheme="majorBidi" w:eastAsia="Times New Roman" w:hAnsiTheme="majorBidi" w:cstheme="majorBidi"/>
          <w:i/>
          <w:iCs/>
          <w:color w:val="333333"/>
        </w:rPr>
        <w:t>positioning</w:t>
      </w:r>
      <w:proofErr w:type="spellEnd"/>
      <w:r w:rsidRPr="004A5AEF">
        <w:rPr>
          <w:rFonts w:asciiTheme="majorBidi" w:eastAsia="Times New Roman" w:hAnsiTheme="majorBidi" w:cstheme="majorBidi"/>
          <w:i/>
          <w:iCs/>
          <w:color w:val="333333"/>
        </w:rPr>
        <w:t xml:space="preserve"> techniques and GNSS</w:t>
      </w:r>
      <w:r w:rsidRPr="004A5AEF">
        <w:rPr>
          <w:rFonts w:asciiTheme="majorBidi" w:eastAsia="Times New Roman" w:hAnsiTheme="majorBidi" w:cstheme="majorBidi"/>
          <w:color w:val="333333"/>
        </w:rPr>
        <w:t>.</w:t>
      </w:r>
    </w:p>
    <w:p w:rsidR="004A5AEF" w:rsidRPr="004A5AEF" w:rsidRDefault="004A5AEF" w:rsidP="004A5AEF">
      <w:pPr>
        <w:spacing w:after="0" w:line="240" w:lineRule="auto"/>
        <w:ind w:left="357"/>
        <w:jc w:val="both"/>
        <w:rPr>
          <w:rFonts w:asciiTheme="majorBidi" w:eastAsia="Times New Roman" w:hAnsiTheme="majorBidi" w:cstheme="majorBidi"/>
          <w:color w:val="333333"/>
        </w:rPr>
      </w:pPr>
      <w:r w:rsidRPr="004A5AEF">
        <w:rPr>
          <w:rFonts w:asciiTheme="majorBidi" w:eastAsia="Times New Roman" w:hAnsiTheme="majorBidi" w:cstheme="majorBidi"/>
          <w:color w:val="333333"/>
        </w:rPr>
        <w:sym w:font="Wingdings" w:char="F06F"/>
      </w:r>
      <w:r w:rsidRPr="004A5AEF">
        <w:rPr>
          <w:rFonts w:asciiTheme="majorBidi" w:eastAsia="Times New Roman" w:hAnsiTheme="majorBidi" w:cstheme="majorBidi"/>
          <w:color w:val="333333"/>
        </w:rPr>
        <w:t xml:space="preserve"> Réseaux géodésiques spécifiques </w:t>
      </w:r>
      <w:r w:rsidRPr="004A5AEF">
        <w:rPr>
          <w:rFonts w:asciiTheme="majorBidi" w:eastAsia="Times New Roman" w:hAnsiTheme="majorBidi" w:cstheme="majorBidi"/>
          <w:i/>
          <w:iCs/>
          <w:color w:val="333333"/>
        </w:rPr>
        <w:t xml:space="preserve">/ </w:t>
      </w:r>
      <w:proofErr w:type="spellStart"/>
      <w:r w:rsidRPr="004A5AEF">
        <w:rPr>
          <w:rFonts w:asciiTheme="majorBidi" w:eastAsia="Times New Roman" w:hAnsiTheme="majorBidi" w:cstheme="majorBidi"/>
          <w:i/>
          <w:iCs/>
          <w:color w:val="333333"/>
        </w:rPr>
        <w:t>Specific</w:t>
      </w:r>
      <w:proofErr w:type="spellEnd"/>
      <w:r w:rsidRPr="004A5AEF">
        <w:rPr>
          <w:rFonts w:asciiTheme="majorBidi" w:eastAsia="Times New Roman" w:hAnsiTheme="majorBidi" w:cstheme="majorBidi"/>
          <w:i/>
          <w:iCs/>
          <w:color w:val="333333"/>
        </w:rPr>
        <w:t xml:space="preserve"> </w:t>
      </w:r>
      <w:proofErr w:type="spellStart"/>
      <w:r w:rsidRPr="004A5AEF">
        <w:rPr>
          <w:rFonts w:asciiTheme="majorBidi" w:eastAsia="Times New Roman" w:hAnsiTheme="majorBidi" w:cstheme="majorBidi"/>
          <w:i/>
          <w:iCs/>
          <w:color w:val="333333"/>
        </w:rPr>
        <w:t>geodetic</w:t>
      </w:r>
      <w:proofErr w:type="spellEnd"/>
      <w:r w:rsidRPr="004A5AEF">
        <w:rPr>
          <w:rFonts w:asciiTheme="majorBidi" w:eastAsia="Times New Roman" w:hAnsiTheme="majorBidi" w:cstheme="majorBidi"/>
          <w:i/>
          <w:iCs/>
          <w:color w:val="333333"/>
        </w:rPr>
        <w:t xml:space="preserve"> networks</w:t>
      </w:r>
      <w:r w:rsidRPr="004A5AEF">
        <w:rPr>
          <w:rFonts w:asciiTheme="majorBidi" w:eastAsia="Times New Roman" w:hAnsiTheme="majorBidi" w:cstheme="majorBidi"/>
          <w:color w:val="333333"/>
        </w:rPr>
        <w:t>.</w:t>
      </w:r>
    </w:p>
    <w:p w:rsidR="004A5AEF" w:rsidRPr="004A5AEF" w:rsidRDefault="004A5AEF" w:rsidP="004A5AEF">
      <w:pPr>
        <w:spacing w:after="0" w:line="240" w:lineRule="auto"/>
        <w:ind w:left="357"/>
        <w:jc w:val="both"/>
        <w:rPr>
          <w:rFonts w:asciiTheme="majorBidi" w:eastAsia="Times New Roman" w:hAnsiTheme="majorBidi" w:cstheme="majorBidi"/>
          <w:color w:val="333333"/>
        </w:rPr>
      </w:pPr>
      <w:r w:rsidRPr="004A5AEF">
        <w:rPr>
          <w:rFonts w:asciiTheme="majorBidi" w:eastAsia="Times New Roman" w:hAnsiTheme="majorBidi" w:cstheme="majorBidi"/>
          <w:color w:val="333333"/>
        </w:rPr>
        <w:sym w:font="Wingdings" w:char="F06F"/>
      </w:r>
      <w:r w:rsidRPr="004A5AEF">
        <w:rPr>
          <w:rFonts w:asciiTheme="majorBidi" w:eastAsia="Times New Roman" w:hAnsiTheme="majorBidi" w:cstheme="majorBidi"/>
          <w:color w:val="333333"/>
        </w:rPr>
        <w:t xml:space="preserve"> Normalisation de l'information géo-spatiale / </w:t>
      </w:r>
      <w:proofErr w:type="spellStart"/>
      <w:r w:rsidRPr="004A5AEF">
        <w:rPr>
          <w:rFonts w:asciiTheme="majorBidi" w:eastAsia="Times New Roman" w:hAnsiTheme="majorBidi" w:cstheme="majorBidi"/>
          <w:i/>
          <w:iCs/>
          <w:color w:val="333333"/>
        </w:rPr>
        <w:t>Standardization</w:t>
      </w:r>
      <w:proofErr w:type="spellEnd"/>
      <w:r w:rsidRPr="004A5AEF">
        <w:rPr>
          <w:rFonts w:asciiTheme="majorBidi" w:eastAsia="Times New Roman" w:hAnsiTheme="majorBidi" w:cstheme="majorBidi"/>
          <w:i/>
          <w:iCs/>
          <w:color w:val="333333"/>
        </w:rPr>
        <w:t xml:space="preserve"> of </w:t>
      </w:r>
      <w:proofErr w:type="spellStart"/>
      <w:r w:rsidRPr="004A5AEF">
        <w:rPr>
          <w:rFonts w:asciiTheme="majorBidi" w:eastAsia="Times New Roman" w:hAnsiTheme="majorBidi" w:cstheme="majorBidi"/>
          <w:i/>
          <w:iCs/>
          <w:color w:val="333333"/>
        </w:rPr>
        <w:t>geo</w:t>
      </w:r>
      <w:proofErr w:type="spellEnd"/>
      <w:r w:rsidRPr="004A5AEF">
        <w:rPr>
          <w:rFonts w:asciiTheme="majorBidi" w:eastAsia="Times New Roman" w:hAnsiTheme="majorBidi" w:cstheme="majorBidi"/>
          <w:i/>
          <w:iCs/>
          <w:color w:val="333333"/>
        </w:rPr>
        <w:t>-spatial information</w:t>
      </w:r>
      <w:r w:rsidRPr="004A5AEF">
        <w:rPr>
          <w:rFonts w:asciiTheme="majorBidi" w:eastAsia="Times New Roman" w:hAnsiTheme="majorBidi" w:cstheme="majorBidi"/>
          <w:color w:val="333333"/>
        </w:rPr>
        <w:t>.</w:t>
      </w:r>
    </w:p>
    <w:p w:rsidR="00B82FCF" w:rsidRPr="004A5AEF" w:rsidRDefault="004A5AEF" w:rsidP="004A5AEF">
      <w:pPr>
        <w:spacing w:after="0" w:line="240" w:lineRule="auto"/>
        <w:ind w:left="357"/>
        <w:jc w:val="both"/>
      </w:pPr>
      <w:r w:rsidRPr="004A5AEF">
        <w:rPr>
          <w:rFonts w:asciiTheme="majorBidi" w:eastAsia="Times New Roman" w:hAnsiTheme="majorBidi" w:cstheme="majorBidi"/>
          <w:color w:val="333333"/>
        </w:rPr>
        <w:sym w:font="Wingdings" w:char="F06F"/>
      </w:r>
      <w:r w:rsidRPr="004A5AEF">
        <w:rPr>
          <w:rFonts w:asciiTheme="majorBidi" w:eastAsia="Times New Roman" w:hAnsiTheme="majorBidi" w:cstheme="majorBidi"/>
          <w:color w:val="333333"/>
        </w:rPr>
        <w:t xml:space="preserve"> Cadre intégré de l'information géo-spatiale / </w:t>
      </w:r>
      <w:r w:rsidRPr="00654490">
        <w:rPr>
          <w:rFonts w:asciiTheme="majorBidi" w:eastAsia="Times New Roman" w:hAnsiTheme="majorBidi" w:cstheme="majorBidi"/>
          <w:i/>
          <w:iCs/>
          <w:color w:val="333333"/>
        </w:rPr>
        <w:t xml:space="preserve">The </w:t>
      </w:r>
      <w:proofErr w:type="spellStart"/>
      <w:r w:rsidRPr="00654490">
        <w:rPr>
          <w:rFonts w:asciiTheme="majorBidi" w:eastAsia="Times New Roman" w:hAnsiTheme="majorBidi" w:cstheme="majorBidi"/>
          <w:i/>
          <w:iCs/>
          <w:color w:val="333333"/>
        </w:rPr>
        <w:t>integrated</w:t>
      </w:r>
      <w:proofErr w:type="spellEnd"/>
      <w:r w:rsidRPr="00654490">
        <w:rPr>
          <w:rFonts w:asciiTheme="majorBidi" w:eastAsia="Times New Roman" w:hAnsiTheme="majorBidi" w:cstheme="majorBidi"/>
          <w:i/>
          <w:iCs/>
          <w:color w:val="333333"/>
        </w:rPr>
        <w:t xml:space="preserve"> </w:t>
      </w:r>
      <w:proofErr w:type="spellStart"/>
      <w:r w:rsidRPr="00654490">
        <w:rPr>
          <w:rFonts w:asciiTheme="majorBidi" w:eastAsia="Times New Roman" w:hAnsiTheme="majorBidi" w:cstheme="majorBidi"/>
          <w:i/>
          <w:iCs/>
          <w:color w:val="333333"/>
        </w:rPr>
        <w:t>framework</w:t>
      </w:r>
      <w:proofErr w:type="spellEnd"/>
      <w:r w:rsidRPr="00654490">
        <w:rPr>
          <w:rFonts w:asciiTheme="majorBidi" w:eastAsia="Times New Roman" w:hAnsiTheme="majorBidi" w:cstheme="majorBidi"/>
          <w:i/>
          <w:iCs/>
          <w:color w:val="333333"/>
        </w:rPr>
        <w:t xml:space="preserve"> of </w:t>
      </w:r>
      <w:proofErr w:type="spellStart"/>
      <w:r w:rsidRPr="00654490">
        <w:rPr>
          <w:rFonts w:asciiTheme="majorBidi" w:eastAsia="Times New Roman" w:hAnsiTheme="majorBidi" w:cstheme="majorBidi"/>
          <w:i/>
          <w:iCs/>
          <w:color w:val="333333"/>
        </w:rPr>
        <w:t>geospatial</w:t>
      </w:r>
      <w:proofErr w:type="spellEnd"/>
      <w:r w:rsidRPr="00654490">
        <w:rPr>
          <w:rFonts w:asciiTheme="majorBidi" w:eastAsia="Times New Roman" w:hAnsiTheme="majorBidi" w:cstheme="majorBidi"/>
          <w:i/>
          <w:iCs/>
          <w:color w:val="333333"/>
        </w:rPr>
        <w:t xml:space="preserve"> information</w:t>
      </w:r>
      <w:r w:rsidRPr="004A5AEF">
        <w:rPr>
          <w:rFonts w:asciiTheme="majorBidi" w:eastAsia="Times New Roman" w:hAnsiTheme="majorBidi" w:cstheme="majorBidi"/>
          <w:color w:val="333333"/>
        </w:rPr>
        <w:t xml:space="preserve">. </w:t>
      </w:r>
    </w:p>
    <w:sectPr w:rsidR="00B82FCF" w:rsidRPr="004A5AEF" w:rsidSect="00D01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861A7"/>
    <w:multiLevelType w:val="hybridMultilevel"/>
    <w:tmpl w:val="E0EEB8DC"/>
    <w:lvl w:ilvl="0" w:tplc="01EE42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675A3"/>
    <w:multiLevelType w:val="hybridMultilevel"/>
    <w:tmpl w:val="4BBE43F6"/>
    <w:lvl w:ilvl="0" w:tplc="94CE3A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D83211"/>
    <w:multiLevelType w:val="hybridMultilevel"/>
    <w:tmpl w:val="C624DC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07"/>
    <w:rsid w:val="000145AA"/>
    <w:rsid w:val="00021734"/>
    <w:rsid w:val="000228AD"/>
    <w:rsid w:val="00024AD3"/>
    <w:rsid w:val="00040AEA"/>
    <w:rsid w:val="0004349D"/>
    <w:rsid w:val="0006428B"/>
    <w:rsid w:val="00084947"/>
    <w:rsid w:val="000A06C8"/>
    <w:rsid w:val="000C1F64"/>
    <w:rsid w:val="000C5A1F"/>
    <w:rsid w:val="000C5A20"/>
    <w:rsid w:val="00101A8D"/>
    <w:rsid w:val="00107A40"/>
    <w:rsid w:val="00145D1D"/>
    <w:rsid w:val="001461F0"/>
    <w:rsid w:val="00182D8F"/>
    <w:rsid w:val="001C2060"/>
    <w:rsid w:val="001E3638"/>
    <w:rsid w:val="002533B6"/>
    <w:rsid w:val="002637F2"/>
    <w:rsid w:val="00297768"/>
    <w:rsid w:val="002B2810"/>
    <w:rsid w:val="003D2642"/>
    <w:rsid w:val="003D72AC"/>
    <w:rsid w:val="003E57CE"/>
    <w:rsid w:val="0040779A"/>
    <w:rsid w:val="004228D4"/>
    <w:rsid w:val="0044590B"/>
    <w:rsid w:val="00465988"/>
    <w:rsid w:val="0048435A"/>
    <w:rsid w:val="004A0571"/>
    <w:rsid w:val="004A5AEF"/>
    <w:rsid w:val="004D697A"/>
    <w:rsid w:val="004E65FB"/>
    <w:rsid w:val="00533D0A"/>
    <w:rsid w:val="00544ED0"/>
    <w:rsid w:val="00654490"/>
    <w:rsid w:val="00690397"/>
    <w:rsid w:val="006A78FD"/>
    <w:rsid w:val="006C5EF3"/>
    <w:rsid w:val="006F16DF"/>
    <w:rsid w:val="00707050"/>
    <w:rsid w:val="007248E4"/>
    <w:rsid w:val="00724AA4"/>
    <w:rsid w:val="007768BF"/>
    <w:rsid w:val="007E3068"/>
    <w:rsid w:val="00851ED8"/>
    <w:rsid w:val="00865CA9"/>
    <w:rsid w:val="00932107"/>
    <w:rsid w:val="009626C3"/>
    <w:rsid w:val="009B2E23"/>
    <w:rsid w:val="00AB48D3"/>
    <w:rsid w:val="00AD3733"/>
    <w:rsid w:val="00B144AF"/>
    <w:rsid w:val="00B25F56"/>
    <w:rsid w:val="00B40BBE"/>
    <w:rsid w:val="00B7687B"/>
    <w:rsid w:val="00B82FCF"/>
    <w:rsid w:val="00BD75E8"/>
    <w:rsid w:val="00C120DD"/>
    <w:rsid w:val="00C1784A"/>
    <w:rsid w:val="00C866C6"/>
    <w:rsid w:val="00CB4361"/>
    <w:rsid w:val="00CF1893"/>
    <w:rsid w:val="00D0139B"/>
    <w:rsid w:val="00E55DBC"/>
    <w:rsid w:val="00E87691"/>
    <w:rsid w:val="00E91950"/>
    <w:rsid w:val="00EC7500"/>
    <w:rsid w:val="00EE2BE9"/>
    <w:rsid w:val="00EF65AF"/>
    <w:rsid w:val="00F01C82"/>
    <w:rsid w:val="00F55004"/>
    <w:rsid w:val="00F71AD7"/>
    <w:rsid w:val="00F84453"/>
    <w:rsid w:val="00FE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5D1D"/>
    <w:pPr>
      <w:ind w:left="720"/>
      <w:contextualSpacing/>
    </w:pPr>
  </w:style>
  <w:style w:type="table" w:styleId="Grilledutableau">
    <w:name w:val="Table Grid"/>
    <w:basedOn w:val="TableauNormal"/>
    <w:uiPriority w:val="59"/>
    <w:rsid w:val="001E3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A7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78F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F18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5D1D"/>
    <w:pPr>
      <w:ind w:left="720"/>
      <w:contextualSpacing/>
    </w:pPr>
  </w:style>
  <w:style w:type="table" w:styleId="Grilledutableau">
    <w:name w:val="Table Grid"/>
    <w:basedOn w:val="TableauNormal"/>
    <w:uiPriority w:val="59"/>
    <w:rsid w:val="001E3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A7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78F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F18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6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cts.asal.dz/owa/redir.aspx?C=4c9e2a8e28af411fa0ec419bc49c85d6&amp;URL=mailto%3aciedg2019%40cts.asal.d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il.cts.asal.dz/owa/redir.aspx?C=4c9e2a8e28af411fa0ec419bc49c85d6&amp;URL=mailto%3aciedg2019%40cts.asal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skaroui</dc:creator>
  <cp:lastModifiedBy>maarizou</cp:lastModifiedBy>
  <cp:revision>2</cp:revision>
  <cp:lastPrinted>2019-07-06T07:50:00Z</cp:lastPrinted>
  <dcterms:created xsi:type="dcterms:W3CDTF">2019-07-06T07:50:00Z</dcterms:created>
  <dcterms:modified xsi:type="dcterms:W3CDTF">2019-07-06T07:50:00Z</dcterms:modified>
</cp:coreProperties>
</file>